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ia electronică MySMIS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are ce trebuie completate în sistemul informatic MySMIS.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 xml:space="preserve">i </w:t>
      </w:r>
      <w:proofErr w:type="spellStart"/>
      <w:r w:rsidRPr="00854805">
        <w:rPr>
          <w:rFonts w:cstheme="minorHAnsi"/>
          <w:color w:val="365F91"/>
        </w:rPr>
        <w:t>Tutorialele</w:t>
      </w:r>
      <w:proofErr w:type="spellEnd"/>
      <w:r w:rsidRPr="00854805">
        <w:rPr>
          <w:rFonts w:cstheme="minorHAnsi"/>
          <w:color w:val="000000"/>
        </w:rPr>
        <w:t xml:space="preserve"> privind utilizarea sistemului informatic MySMIS,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13331561"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452BA7">
        <w:rPr>
          <w:rFonts w:cstheme="minorHAnsi"/>
          <w:color w:val="000000"/>
        </w:rPr>
        <w:t>1121</w:t>
      </w:r>
      <w:r w:rsidR="00EC1009" w:rsidRPr="00EC1009">
        <w:rPr>
          <w:rFonts w:cstheme="minorHAnsi"/>
          <w:color w:val="000000"/>
        </w:rPr>
        <w:t>/</w:t>
      </w:r>
      <w:r w:rsidR="00452BA7">
        <w:rPr>
          <w:rFonts w:cstheme="minorHAnsi"/>
          <w:color w:val="000000"/>
        </w:rPr>
        <w:t>2</w:t>
      </w:r>
      <w:r w:rsidR="00EC1009" w:rsidRPr="00EC1009">
        <w:rPr>
          <w:rFonts w:cstheme="minorHAnsi"/>
          <w:color w:val="000000"/>
        </w:rPr>
        <w:t>/</w:t>
      </w:r>
      <w:r w:rsidR="00452BA7">
        <w:rPr>
          <w:rFonts w:cstheme="minorHAnsi"/>
          <w:color w:val="000000"/>
        </w:rPr>
        <w:t>2</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MySMIS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Pentru acest apel de proiecte, sistemul informatic MySMIS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proofErr w:type="spellStart"/>
      <w:r w:rsidR="0042020C" w:rsidRPr="00854805">
        <w:rPr>
          <w:rFonts w:cstheme="minorHAnsi"/>
          <w:color w:val="000000"/>
        </w:rPr>
        <w:t>pdf</w:t>
      </w:r>
      <w:proofErr w:type="spellEnd"/>
      <w:r w:rsidR="0042020C" w:rsidRPr="00854805">
        <w:rPr>
          <w:rFonts w:cstheme="minorHAnsi"/>
          <w:color w:val="000000"/>
        </w:rPr>
        <w:t>.</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ntele vor fi încărcate în MySMIS</w:t>
      </w:r>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w:t>
      </w:r>
      <w:proofErr w:type="spellStart"/>
      <w:r w:rsidR="00543C7B" w:rsidRPr="00854805">
        <w:rPr>
          <w:rFonts w:cstheme="minorHAnsi"/>
          <w:color w:val="000000"/>
        </w:rPr>
        <w:t>pdf</w:t>
      </w:r>
      <w:proofErr w:type="spellEnd"/>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r w:rsidRPr="00854805">
        <w:rPr>
          <w:rFonts w:cstheme="minorHAnsi"/>
        </w:rPr>
        <w:t xml:space="preserve">MySMIS.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MySMIS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 xml:space="preserve">care va participa la asigurarea </w:t>
      </w:r>
      <w:proofErr w:type="spellStart"/>
      <w:r w:rsidRPr="00854805">
        <w:rPr>
          <w:rFonts w:cstheme="minorHAnsi"/>
          <w:bCs/>
        </w:rPr>
        <w:t>co</w:t>
      </w:r>
      <w:proofErr w:type="spellEnd"/>
      <w:r w:rsidRPr="00854805">
        <w:rPr>
          <w:rFonts w:cstheme="minorHAnsi"/>
          <w:bCs/>
        </w:rPr>
        <w:t>-finan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12710C47" w14:textId="0EB28101" w:rsidR="00D03BB5" w:rsidRPr="001E2393" w:rsidRDefault="00801780" w:rsidP="00D03BB5">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p w14:paraId="15E930C7" w14:textId="77777777" w:rsidR="001E2393" w:rsidRPr="008F29D1" w:rsidRDefault="001E2393" w:rsidP="001E2393">
      <w:pPr>
        <w:pStyle w:val="ListParagraph"/>
        <w:numPr>
          <w:ilvl w:val="0"/>
          <w:numId w:val="40"/>
        </w:numPr>
        <w:rPr>
          <w:rFonts w:eastAsia="Times New Roman" w:cstheme="minorHAnsi"/>
          <w:i/>
        </w:rPr>
      </w:pPr>
      <w:r w:rsidRPr="008F29D1">
        <w:rPr>
          <w:rFonts w:eastAsia="Times New Roman" w:cstheme="minorHAnsi"/>
          <w:i/>
        </w:rPr>
        <w:t>Venituri proprii ale autorității publice (finanțare integrală/parțială din venituri proprii);</w:t>
      </w:r>
    </w:p>
    <w:p w14:paraId="710BB20A" w14:textId="1F2850D5" w:rsidR="001E2393" w:rsidRPr="0033777B" w:rsidRDefault="0033777B" w:rsidP="0033777B">
      <w:pPr>
        <w:numPr>
          <w:ilvl w:val="0"/>
          <w:numId w:val="40"/>
        </w:numPr>
        <w:spacing w:after="120"/>
        <w:rPr>
          <w:rFonts w:eastAsia="Times New Roman" w:cstheme="minorHAnsi"/>
        </w:rPr>
      </w:pPr>
      <w:r w:rsidRPr="00CB5831">
        <w:rPr>
          <w:rFonts w:eastAsia="Times New Roman" w:cstheme="minorHAnsi"/>
          <w:i/>
        </w:rPr>
        <w:t>Contribuție privată (finanțare din fonduri private)</w:t>
      </w:r>
      <w:r>
        <w:rPr>
          <w:rFonts w:eastAsia="Times New Roman" w:cstheme="minorHAnsi"/>
          <w:i/>
        </w:rPr>
        <w:t>.</w:t>
      </w:r>
    </w:p>
    <w:p w14:paraId="6C1D69BA" w14:textId="77777777" w:rsidR="0065647D" w:rsidRPr="00854805"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lastRenderedPageBreak/>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 xml:space="preserve">ul (conform print </w:t>
      </w:r>
      <w:proofErr w:type="spellStart"/>
      <w:r w:rsidRPr="00854805">
        <w:rPr>
          <w:rStyle w:val="Strong"/>
          <w:rFonts w:cstheme="minorHAnsi"/>
          <w:b w:val="0"/>
        </w:rPr>
        <w:t>screen</w:t>
      </w:r>
      <w:proofErr w:type="spellEnd"/>
      <w:r w:rsidRPr="00854805">
        <w:rPr>
          <w:rStyle w:val="Strong"/>
          <w:rFonts w:cstheme="minorHAnsi"/>
          <w:b w:val="0"/>
        </w:rPr>
        <w:t>-ului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611144BC"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452BA7">
        <w:rPr>
          <w:rStyle w:val="Strong"/>
          <w:rFonts w:cstheme="minorHAnsi"/>
          <w:b w:val="0"/>
          <w:iCs/>
        </w:rPr>
        <w:t>1</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5CAF9A55"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de program </w:t>
      </w:r>
      <w:r w:rsidR="00452BA7">
        <w:rPr>
          <w:rStyle w:val="Strong"/>
          <w:rFonts w:cstheme="minorHAnsi"/>
          <w:b w:val="0"/>
          <w:iCs/>
        </w:rPr>
        <w:t>2</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2;</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57C3A572" w:rsidR="004E3716" w:rsidRPr="00854805" w:rsidRDefault="00854805" w:rsidP="007370C7">
            <w:pPr>
              <w:spacing w:after="120"/>
              <w:rPr>
                <w:rFonts w:cstheme="minorHAnsi"/>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452BA7" w:rsidRPr="00452BA7">
              <w:rPr>
                <w:rStyle w:val="Strong"/>
                <w:rFonts w:cstheme="minorHAnsi"/>
              </w:rPr>
              <w:t xml:space="preserve">Prezentare standardizată a datelor și informațiilor publice gestionate de autoritățile și instituțiile publice </w:t>
            </w:r>
            <w:r w:rsidR="000273F5" w:rsidRPr="00854805">
              <w:rPr>
                <w:rStyle w:val="Strong"/>
                <w:rFonts w:cstheme="minorHAnsi"/>
                <w:i/>
              </w:rPr>
              <w:t xml:space="preserve">- </w:t>
            </w:r>
            <w:r w:rsidR="000273F5" w:rsidRPr="00854805">
              <w:rPr>
                <w:rStyle w:val="Strong"/>
                <w:rFonts w:cstheme="minorHAnsi"/>
                <w:b w:val="0"/>
                <w:i/>
                <w:iCs/>
              </w:rPr>
              <w:t xml:space="preserve"> </w:t>
            </w:r>
            <w:r w:rsidR="00CE1E15" w:rsidRPr="00854805">
              <w:rPr>
                <w:rStyle w:val="Strong"/>
                <w:rFonts w:cstheme="minorHAnsi"/>
                <w:b w:val="0"/>
                <w:i/>
                <w:iCs/>
              </w:rPr>
              <w:t>Rezultat proiect 1- ...</w:t>
            </w:r>
          </w:p>
        </w:tc>
      </w:tr>
      <w:tr w:rsidR="004E3716" w:rsidRPr="00854805" w14:paraId="352203D2" w14:textId="77777777" w:rsidTr="00133FB6">
        <w:tc>
          <w:tcPr>
            <w:tcW w:w="578" w:type="dxa"/>
          </w:tcPr>
          <w:p w14:paraId="423B1E3C" w14:textId="77777777" w:rsidR="004E3716" w:rsidRPr="00854805" w:rsidRDefault="004E3716" w:rsidP="00D211EA">
            <w:pPr>
              <w:spacing w:after="120"/>
              <w:rPr>
                <w:rFonts w:cstheme="minorHAnsi"/>
              </w:rPr>
            </w:pPr>
            <w:r w:rsidRPr="00854805">
              <w:rPr>
                <w:rFonts w:cstheme="minorHAnsi"/>
              </w:rPr>
              <w:t>2</w:t>
            </w:r>
          </w:p>
        </w:tc>
        <w:tc>
          <w:tcPr>
            <w:tcW w:w="9481" w:type="dxa"/>
          </w:tcPr>
          <w:p w14:paraId="7103AD73" w14:textId="2B013E8E" w:rsidR="004E3716" w:rsidRPr="00854805" w:rsidRDefault="00854805" w:rsidP="00D211EA">
            <w:pPr>
              <w:spacing w:after="120"/>
              <w:rPr>
                <w:rFonts w:cstheme="minorHAnsi"/>
                <w:bCs/>
                <w:i/>
                <w:iCs/>
              </w:rPr>
            </w:pPr>
            <w:r w:rsidRPr="00854805">
              <w:rPr>
                <w:rStyle w:val="Strong"/>
                <w:rFonts w:cstheme="minorHAnsi"/>
              </w:rPr>
              <w:t xml:space="preserve">Rezultat de program </w:t>
            </w:r>
            <w:r w:rsidR="00452BA7">
              <w:rPr>
                <w:rStyle w:val="Strong"/>
                <w:rFonts w:cstheme="minorHAnsi"/>
              </w:rPr>
              <w:t>2</w:t>
            </w:r>
            <w:r w:rsidRPr="00854805">
              <w:rPr>
                <w:rStyle w:val="Strong"/>
                <w:rFonts w:cstheme="minorHAnsi"/>
              </w:rPr>
              <w:t xml:space="preserve">: </w:t>
            </w:r>
            <w:r w:rsidR="00452BA7" w:rsidRPr="00452BA7">
              <w:rPr>
                <w:rStyle w:val="Strong"/>
                <w:rFonts w:cstheme="minorHAnsi"/>
              </w:rPr>
              <w:t xml:space="preserve">Creșterea gradului de implementare a sistemului de control managerial intern în autoritățile și instituțiile publice </w:t>
            </w:r>
            <w:r w:rsidR="00CE1E15" w:rsidRPr="00854805">
              <w:rPr>
                <w:rStyle w:val="Strong"/>
                <w:i/>
              </w:rPr>
              <w:t xml:space="preserve">- </w:t>
            </w:r>
            <w:r w:rsidR="00CE1E15" w:rsidRPr="00854805">
              <w:rPr>
                <w:rStyle w:val="Strong"/>
                <w:rFonts w:cstheme="minorHAnsi"/>
                <w:i/>
                <w:iCs/>
              </w:rPr>
              <w:t xml:space="preserve"> </w:t>
            </w:r>
            <w:r w:rsidR="00CE1E15" w:rsidRPr="00854805">
              <w:rPr>
                <w:rStyle w:val="Strong"/>
                <w:rFonts w:cstheme="minorHAnsi"/>
                <w:b w:val="0"/>
                <w:i/>
                <w:iCs/>
              </w:rPr>
              <w:t>Rezultat proiect 2 –</w:t>
            </w:r>
            <w:r w:rsidR="00CE1E15" w:rsidRPr="00854805">
              <w:rPr>
                <w:rFonts w:cstheme="minorHAnsi"/>
                <w:i/>
              </w:rPr>
              <w:t xml:space="preserve"> </w:t>
            </w:r>
            <w:r w:rsidR="00CE1E15" w:rsidRPr="00854805">
              <w:rPr>
                <w:rStyle w:val="Strong"/>
                <w:rFonts w:cstheme="minorHAnsi"/>
                <w:b w:val="0"/>
                <w:i/>
              </w:rPr>
              <w:t>..</w:t>
            </w:r>
            <w:r w:rsidR="00CE1E15" w:rsidRPr="00854805">
              <w:rPr>
                <w:rStyle w:val="Strong"/>
                <w:rFonts w:cstheme="minorHAnsi"/>
                <w:b w:val="0"/>
                <w:i/>
                <w:iCs/>
              </w:rPr>
              <w:t>. </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6" w:name="_Hlk525738678"/>
      <w:r w:rsidRPr="00472795">
        <w:rPr>
          <w:rFonts w:eastAsia="Calibri" w:cstheme="minorHAnsi"/>
        </w:rPr>
        <w:t xml:space="preserve">oportunitatea realizării parteneriatului. </w:t>
      </w:r>
    </w:p>
    <w:bookmarkEnd w:id="6"/>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w:t>
      </w:r>
      <w:bookmarkStart w:id="7" w:name="_GoBack"/>
      <w:bookmarkEnd w:id="7"/>
      <w:r w:rsidRPr="00854805">
        <w:rPr>
          <w:rFonts w:cstheme="minorHAnsi"/>
        </w:rPr>
        <w:t>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 xml:space="preserve">iile publice (Common </w:t>
      </w:r>
      <w:proofErr w:type="spellStart"/>
      <w:r w:rsidRPr="00854805">
        <w:rPr>
          <w:rFonts w:cstheme="minorHAnsi"/>
        </w:rPr>
        <w:t>Procurement</w:t>
      </w:r>
      <w:proofErr w:type="spellEnd"/>
      <w:r w:rsidRPr="00854805">
        <w:rPr>
          <w:rFonts w:cstheme="minorHAnsi"/>
        </w:rPr>
        <w:t xml:space="preserve"> </w:t>
      </w:r>
      <w:proofErr w:type="spellStart"/>
      <w:r w:rsidRPr="00854805">
        <w:rPr>
          <w:rFonts w:cstheme="minorHAnsi"/>
        </w:rPr>
        <w:t>Vocabulary</w:t>
      </w:r>
      <w:proofErr w:type="spellEnd"/>
      <w:r w:rsidRPr="00854805">
        <w:rPr>
          <w:rFonts w:cstheme="minorHAnsi"/>
        </w:rPr>
        <w:t>),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w:t>
      </w:r>
      <w:proofErr w:type="spellStart"/>
      <w:r w:rsidRPr="00854805">
        <w:rPr>
          <w:rFonts w:cstheme="minorHAnsi"/>
          <w:color w:val="000000"/>
        </w:rPr>
        <w:t>subactivită</w:t>
      </w:r>
      <w:r w:rsidR="00C847E7" w:rsidRPr="00854805">
        <w:rPr>
          <w:rFonts w:cstheme="minorHAnsi"/>
          <w:color w:val="000000"/>
        </w:rPr>
        <w:t>ț</w:t>
      </w:r>
      <w:r w:rsidRPr="00854805">
        <w:rPr>
          <w:rFonts w:cstheme="minorHAnsi"/>
          <w:color w:val="000000"/>
        </w:rPr>
        <w:t>ilor</w:t>
      </w:r>
      <w:proofErr w:type="spellEnd"/>
      <w:r w:rsidRPr="00854805">
        <w:rPr>
          <w:rFonts w:cstheme="minorHAnsi"/>
          <w:color w:val="000000"/>
        </w:rPr>
        <w:t xml:space="preserve">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w:t>
      </w:r>
      <w:proofErr w:type="spellStart"/>
      <w:r w:rsidR="006B510E" w:rsidRPr="00854805">
        <w:rPr>
          <w:rFonts w:cs="Calibri"/>
        </w:rPr>
        <w:t>subsectiunea</w:t>
      </w:r>
      <w:proofErr w:type="spellEnd"/>
      <w:r w:rsidR="006B510E" w:rsidRPr="00854805">
        <w:rPr>
          <w:rFonts w:cs="Calibri"/>
        </w:rPr>
        <w:t xml:space="preserve">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Denumire aplicant</w:t>
            </w:r>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 xml:space="preserve">Se va completa cu denumirea </w:t>
            </w:r>
            <w:proofErr w:type="spellStart"/>
            <w:r w:rsidRPr="00854805">
              <w:rPr>
                <w:rFonts w:cstheme="minorHAnsi"/>
                <w:i/>
                <w:color w:val="000000"/>
              </w:rPr>
              <w:t>aplicantului</w:t>
            </w:r>
            <w:proofErr w:type="spellEnd"/>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proofErr w:type="spellStart"/>
            <w:r w:rsidRPr="00854805">
              <w:rPr>
                <w:rFonts w:cstheme="minorHAnsi"/>
              </w:rPr>
              <w:t>f</w:t>
            </w:r>
            <w:r w:rsidR="00FC2EF0" w:rsidRPr="00854805">
              <w:rPr>
                <w:rFonts w:cstheme="minorHAnsi"/>
              </w:rPr>
              <w:t>lip</w:t>
            </w:r>
            <w:proofErr w:type="spellEnd"/>
            <w:r w:rsidR="00FC2EF0" w:rsidRPr="00854805">
              <w:rPr>
                <w:rFonts w:cstheme="minorHAnsi"/>
              </w:rPr>
              <w:t xml:space="preserve"> </w:t>
            </w:r>
            <w:proofErr w:type="spellStart"/>
            <w:r w:rsidR="00FC2EF0" w:rsidRPr="00854805">
              <w:rPr>
                <w:rFonts w:cstheme="minorHAnsi"/>
              </w:rPr>
              <w:t>chart</w:t>
            </w:r>
            <w:proofErr w:type="spellEnd"/>
            <w:r w:rsidR="00FC2EF0" w:rsidRPr="00854805">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 xml:space="preserve">ile vor putea avea una sau mai multe </w:t>
      </w:r>
      <w:proofErr w:type="spellStart"/>
      <w:r w:rsidRPr="00854805">
        <w:rPr>
          <w:rFonts w:cstheme="minorHAnsi"/>
          <w:iCs/>
          <w:shd w:val="clear" w:color="auto" w:fill="FFFFFF"/>
        </w:rPr>
        <w:t>subactivită</w:t>
      </w:r>
      <w:r w:rsidR="00C847E7" w:rsidRPr="00854805">
        <w:rPr>
          <w:rFonts w:cstheme="minorHAnsi"/>
          <w:iCs/>
          <w:shd w:val="clear" w:color="auto" w:fill="FFFFFF"/>
        </w:rPr>
        <w:t>ț</w:t>
      </w:r>
      <w:r w:rsidRPr="00854805">
        <w:rPr>
          <w:rFonts w:cstheme="minorHAnsi"/>
          <w:iCs/>
          <w:shd w:val="clear" w:color="auto" w:fill="FFFFFF"/>
        </w:rPr>
        <w:t>i</w:t>
      </w:r>
      <w:proofErr w:type="spellEnd"/>
      <w:r w:rsidRPr="00854805">
        <w:rPr>
          <w:rFonts w:cstheme="minorHAnsi"/>
          <w:iCs/>
          <w:shd w:val="clear" w:color="auto" w:fill="FFFFFF"/>
        </w:rPr>
        <w:t>.</w:t>
      </w:r>
      <w:r w:rsidR="002810BF">
        <w:rPr>
          <w:rFonts w:cstheme="minorHAnsi"/>
          <w:iCs/>
          <w:shd w:val="clear" w:color="auto" w:fill="FFFFFF"/>
        </w:rPr>
        <w:t xml:space="preserve"> </w:t>
      </w:r>
      <w:r w:rsidR="002810BF" w:rsidRPr="002810BF">
        <w:rPr>
          <w:rFonts w:cstheme="minorHAnsi"/>
          <w:iCs/>
          <w:shd w:val="clear" w:color="auto" w:fill="FFFFFF"/>
        </w:rPr>
        <w:t>. Activitățile și subactivitățile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w:t>
      </w:r>
      <w:proofErr w:type="spellStart"/>
      <w:r w:rsidR="003F0446" w:rsidRPr="00854805">
        <w:rPr>
          <w:rFonts w:cs="Calibri"/>
        </w:rPr>
        <w:t>subsectiunea</w:t>
      </w:r>
      <w:proofErr w:type="spellEnd"/>
      <w:r w:rsidR="003F0446" w:rsidRPr="00854805">
        <w:rPr>
          <w:rFonts w:cs="Calibri"/>
        </w:rPr>
        <w:t xml:space="preserve">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 xml:space="preserve">în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w:t>
      </w:r>
      <w:proofErr w:type="spellEnd"/>
      <w:r w:rsidRPr="00854805">
        <w:rPr>
          <w:rFonts w:eastAsia="Times New Roman" w:cstheme="minorHAnsi"/>
        </w:rPr>
        <w:t xml:space="preserve">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xml:space="preserve">: în cadrul </w:t>
      </w:r>
      <w:proofErr w:type="spellStart"/>
      <w:r w:rsidRPr="00854805">
        <w:rPr>
          <w:rFonts w:eastAsia="Times New Roman" w:cstheme="minorHAnsi"/>
          <w:iCs/>
        </w:rPr>
        <w:t>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lor</w:t>
      </w:r>
      <w:proofErr w:type="spellEnd"/>
      <w:r w:rsidR="00A7230E" w:rsidRPr="00854805">
        <w:rPr>
          <w:rFonts w:eastAsia="Times New Roman" w:cstheme="minorHAnsi"/>
          <w:iCs/>
        </w:rPr>
        <w:t xml:space="preserve">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 xml:space="preserve">Pentru fiecare </w:t>
      </w:r>
      <w:proofErr w:type="spellStart"/>
      <w:r w:rsidRPr="00854805">
        <w:rPr>
          <w:rFonts w:cstheme="minorHAnsi"/>
          <w:iCs/>
          <w:shd w:val="clear" w:color="auto" w:fill="FFFFFF"/>
        </w:rPr>
        <w:t>subactivitate</w:t>
      </w:r>
      <w:proofErr w:type="spellEnd"/>
      <w:r w:rsidRPr="00854805">
        <w:rPr>
          <w:rFonts w:cstheme="minorHAnsi"/>
          <w:iCs/>
          <w:shd w:val="clear" w:color="auto" w:fill="FFFFFF"/>
        </w:rPr>
        <w:t xml:space="preserv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Pentru fiecare activitate, subactivită</w:t>
      </w:r>
      <w:r w:rsidR="00C847E7" w:rsidRPr="00854805">
        <w:rPr>
          <w:rFonts w:eastAsia="Times New Roman" w:cstheme="minorHAnsi"/>
        </w:rPr>
        <w:t>ț</w:t>
      </w:r>
      <w:r w:rsidRPr="00854805">
        <w:rPr>
          <w:rFonts w:eastAsia="Times New Roman" w:cstheme="minorHAnsi"/>
        </w:rPr>
        <w:t>ile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 xml:space="preserve">O </w:t>
      </w:r>
      <w:proofErr w:type="spellStart"/>
      <w:r w:rsidRPr="00854805">
        <w:rPr>
          <w:rFonts w:eastAsia="Times New Roman" w:cstheme="minorHAnsi"/>
          <w:b/>
        </w:rPr>
        <w:t>subactivitate</w:t>
      </w:r>
      <w:proofErr w:type="spellEnd"/>
      <w:r w:rsidRPr="00854805">
        <w:rPr>
          <w:rFonts w:eastAsia="Times New Roman" w:cstheme="minorHAnsi"/>
          <w:b/>
        </w:rPr>
        <w:t xml:space="preserv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 xml:space="preserve">i </w:t>
      </w:r>
      <w:proofErr w:type="spellStart"/>
      <w:r w:rsidR="00E23979" w:rsidRPr="00854805">
        <w:rPr>
          <w:rFonts w:cstheme="minorHAnsi"/>
        </w:rPr>
        <w:t>subactivită</w:t>
      </w:r>
      <w:r w:rsidR="00C847E7" w:rsidRPr="00854805">
        <w:rPr>
          <w:rFonts w:cstheme="minorHAnsi"/>
        </w:rPr>
        <w:t>ț</w:t>
      </w:r>
      <w:r w:rsidR="00E23979" w:rsidRPr="00854805">
        <w:rPr>
          <w:rFonts w:cstheme="minorHAnsi"/>
        </w:rPr>
        <w:t>ilor</w:t>
      </w:r>
      <w:proofErr w:type="spellEnd"/>
      <w:r w:rsidR="00E23979" w:rsidRPr="00854805">
        <w:rPr>
          <w:rFonts w:cstheme="minorHAnsi"/>
        </w:rPr>
        <w:t xml:space="preserve">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 xml:space="preserve">i </w:t>
      </w:r>
      <w:proofErr w:type="spellStart"/>
      <w:r w:rsidRPr="00854805">
        <w:rPr>
          <w:rFonts w:cstheme="minorHAnsi"/>
        </w:rPr>
        <w:t>subactiv</w:t>
      </w:r>
      <w:r w:rsidR="00E0797D" w:rsidRPr="00854805">
        <w:rPr>
          <w:rFonts w:cstheme="minorHAnsi"/>
        </w:rPr>
        <w:t>ită</w:t>
      </w:r>
      <w:r w:rsidR="00C847E7" w:rsidRPr="00854805">
        <w:rPr>
          <w:rFonts w:cstheme="minorHAnsi"/>
        </w:rPr>
        <w:t>ț</w:t>
      </w:r>
      <w:r w:rsidR="00E0797D" w:rsidRPr="00854805">
        <w:rPr>
          <w:rFonts w:cstheme="minorHAnsi"/>
        </w:rPr>
        <w:t>i</w:t>
      </w:r>
      <w:proofErr w:type="spellEnd"/>
      <w:r w:rsidR="00E0797D" w:rsidRPr="00854805">
        <w:rPr>
          <w:rFonts w:cstheme="minorHAnsi"/>
        </w:rPr>
        <w:t xml:space="preserve">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w:t>
      </w:r>
      <w:proofErr w:type="spellStart"/>
      <w:r w:rsidR="00287D72" w:rsidRPr="00854805">
        <w:rPr>
          <w:rFonts w:cstheme="minorHAnsi"/>
        </w:rPr>
        <w:t>subactivită</w:t>
      </w:r>
      <w:r w:rsidR="00C847E7" w:rsidRPr="00854805">
        <w:rPr>
          <w:rFonts w:cstheme="minorHAnsi"/>
        </w:rPr>
        <w:t>ț</w:t>
      </w:r>
      <w:r w:rsidR="00287D72" w:rsidRPr="00854805">
        <w:rPr>
          <w:rFonts w:cstheme="minorHAnsi"/>
        </w:rPr>
        <w:t>ilor</w:t>
      </w:r>
      <w:proofErr w:type="spellEnd"/>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w:t>
      </w:r>
      <w:proofErr w:type="spellStart"/>
      <w:r w:rsidR="00682494" w:rsidRPr="00854805">
        <w:rPr>
          <w:rFonts w:cstheme="minorHAnsi"/>
        </w:rPr>
        <w:t>ul</w:t>
      </w:r>
      <w:proofErr w:type="spellEnd"/>
      <w:r w:rsidR="00682494" w:rsidRPr="00854805">
        <w:rPr>
          <w:rFonts w:cstheme="minorHAnsi"/>
        </w:rPr>
        <w:t xml:space="preserve">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terge subactivită</w:t>
      </w:r>
      <w:r w:rsidR="00C847E7" w:rsidRPr="00854805">
        <w:rPr>
          <w:rFonts w:cstheme="minorHAnsi"/>
        </w:rPr>
        <w:t>ț</w:t>
      </w:r>
      <w:r w:rsidRPr="00854805">
        <w:rPr>
          <w:rFonts w:cstheme="minorHAnsi"/>
        </w:rPr>
        <w:t>ile,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 xml:space="preserve">Introducerea cheltuielilor se realizează la nivel de </w:t>
      </w:r>
      <w:proofErr w:type="spellStart"/>
      <w:r w:rsidRPr="00854805">
        <w:rPr>
          <w:rFonts w:cstheme="minorHAnsi"/>
        </w:rPr>
        <w:t>subactivitate</w:t>
      </w:r>
      <w:proofErr w:type="spellEnd"/>
      <w:r w:rsidRPr="00854805">
        <w:rPr>
          <w:rFonts w:cstheme="minorHAnsi"/>
        </w:rPr>
        <w:t>. Nu este po</w:t>
      </w:r>
      <w:r w:rsidR="00E23979" w:rsidRPr="00854805">
        <w:rPr>
          <w:rFonts w:cstheme="minorHAnsi"/>
        </w:rPr>
        <w:t>sibilă introducerea, î</w:t>
      </w:r>
      <w:r w:rsidRPr="00854805">
        <w:rPr>
          <w:rFonts w:cstheme="minorHAnsi"/>
        </w:rPr>
        <w:t xml:space="preserve">n bugetul proiectului, a unei cheltuieli care nu poate fi asociata unei anumite </w:t>
      </w:r>
      <w:proofErr w:type="spellStart"/>
      <w:r w:rsidRPr="00854805">
        <w:rPr>
          <w:rFonts w:cstheme="minorHAnsi"/>
        </w:rPr>
        <w:t>subactivită</w:t>
      </w:r>
      <w:r w:rsidR="00C847E7" w:rsidRPr="00854805">
        <w:rPr>
          <w:rFonts w:cstheme="minorHAnsi"/>
        </w:rPr>
        <w:t>ț</w:t>
      </w:r>
      <w:r w:rsidRPr="00854805">
        <w:rPr>
          <w:rFonts w:cstheme="minorHAnsi"/>
        </w:rPr>
        <w:t>i</w:t>
      </w:r>
      <w:proofErr w:type="spellEnd"/>
      <w:r w:rsidRPr="00854805">
        <w:rPr>
          <w:rFonts w:cstheme="minorHAnsi"/>
        </w:rPr>
        <w:t xml:space="preserve">.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w:t>
      </w:r>
      <w:proofErr w:type="spellStart"/>
      <w:r w:rsidRPr="00854805">
        <w:rPr>
          <w:rFonts w:cstheme="minorHAnsi"/>
        </w:rPr>
        <w:t>subactivită</w:t>
      </w:r>
      <w:r w:rsidR="00C847E7" w:rsidRPr="00854805">
        <w:rPr>
          <w:rFonts w:cstheme="minorHAnsi"/>
        </w:rPr>
        <w:t>ț</w:t>
      </w:r>
      <w:r w:rsidRPr="00854805">
        <w:rPr>
          <w:rFonts w:cstheme="minorHAnsi"/>
        </w:rPr>
        <w:t>ilor</w:t>
      </w:r>
      <w:proofErr w:type="spellEnd"/>
      <w:r w:rsidRPr="00854805">
        <w:rPr>
          <w:rFonts w:cstheme="minorHAnsi"/>
        </w:rPr>
        <w:t xml:space="preserve">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w:t>
      </w:r>
      <w:proofErr w:type="spellStart"/>
      <w:r w:rsidRPr="00854805">
        <w:rPr>
          <w:rFonts w:cstheme="minorHAnsi"/>
        </w:rPr>
        <w:t>subactivitatea</w:t>
      </w:r>
      <w:proofErr w:type="spellEnd"/>
      <w:r w:rsidRPr="00854805">
        <w:rPr>
          <w:rFonts w:cstheme="minorHAnsi"/>
        </w:rPr>
        <w:t xml:space="preserve">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Pentru sursa de cofinanțare - Buget de stat -Valoarea nerambursabilă se calculează automat de sistemul informatic MySMIS.</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xml:space="preserve">, pentru fiecare categorie/subcategorie de cheltuieli aferentă </w:t>
      </w:r>
      <w:proofErr w:type="spellStart"/>
      <w:r w:rsidRPr="001E2393">
        <w:rPr>
          <w:rFonts w:eastAsia="Calibri" w:cstheme="minorHAnsi"/>
          <w:i/>
        </w:rPr>
        <w:t>activităţii-subactivităţii</w:t>
      </w:r>
      <w:proofErr w:type="spellEnd"/>
      <w:r w:rsidRPr="001E2393">
        <w:rPr>
          <w:rFonts w:eastAsia="Calibri" w:cstheme="minorHAnsi"/>
          <w:i/>
        </w:rPr>
        <w:t xml:space="preserve"> care se bugetează, valoarea (rotunjită cu 2 zecimale) care rezultă din </w:t>
      </w:r>
      <w:proofErr w:type="spellStart"/>
      <w:r w:rsidRPr="001E2393">
        <w:rPr>
          <w:rFonts w:eastAsia="Calibri" w:cstheme="minorHAnsi"/>
          <w:i/>
        </w:rPr>
        <w:t>înmulţirea</w:t>
      </w:r>
      <w:proofErr w:type="spellEnd"/>
      <w:r w:rsidRPr="001E2393">
        <w:rPr>
          <w:rFonts w:eastAsia="Calibri" w:cstheme="minorHAnsi"/>
          <w:i/>
        </w:rPr>
        <w:t xml:space="preserve">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w:t>
      </w:r>
      <w:proofErr w:type="spellStart"/>
      <w:r w:rsidRPr="004913B1">
        <w:rPr>
          <w:rFonts w:eastAsia="Calibri" w:cstheme="minorHAnsi"/>
          <w:i/>
        </w:rPr>
        <w:t>subactivității</w:t>
      </w:r>
      <w:proofErr w:type="spellEnd"/>
      <w:r w:rsidRPr="004913B1">
        <w:rPr>
          <w:rFonts w:eastAsia="Calibri" w:cstheme="minorHAnsi"/>
          <w:i/>
        </w:rPr>
        <w:t xml:space="preserve"> care se bugetează, </w:t>
      </w:r>
      <w:r w:rsidRPr="004913B1">
        <w:rPr>
          <w:rFonts w:eastAsia="Calibri" w:cstheme="minorHAnsi"/>
          <w:b/>
          <w:i/>
        </w:rPr>
        <w:lastRenderedPageBreak/>
        <w:t>valoarea (rotunjită cu 2 zecimale)</w:t>
      </w:r>
      <w:r w:rsidRPr="004913B1">
        <w:rPr>
          <w:rFonts w:eastAsia="Calibri" w:cstheme="minorHAnsi"/>
          <w:i/>
        </w:rPr>
        <w:t xml:space="preserve"> care rezultă din </w:t>
      </w:r>
      <w:proofErr w:type="spellStart"/>
      <w:r w:rsidRPr="004913B1">
        <w:rPr>
          <w:rFonts w:eastAsia="Calibri" w:cstheme="minorHAnsi"/>
          <w:i/>
        </w:rPr>
        <w:t>înmulţirea</w:t>
      </w:r>
      <w:proofErr w:type="spellEnd"/>
      <w:r w:rsidRPr="004913B1">
        <w:rPr>
          <w:rFonts w:eastAsia="Calibri" w:cstheme="minorHAnsi"/>
          <w:i/>
        </w:rPr>
        <w:t xml:space="preserve">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MySMIS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Deoarece sistemul informatic MySMIS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r w:rsidR="008F5D5A" w:rsidRPr="00854805">
        <w:rPr>
          <w:rFonts w:cstheme="minorHAnsi"/>
          <w:b/>
        </w:rPr>
        <w:t>bugeta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i subactivită</w:t>
      </w:r>
      <w:r w:rsidRPr="00854805">
        <w:rPr>
          <w:rFonts w:cstheme="minorHAnsi"/>
          <w:shd w:val="clear" w:color="auto" w:fill="FFFFFF"/>
        </w:rPr>
        <w:t>ț</w:t>
      </w:r>
      <w:r w:rsidR="00A30689" w:rsidRPr="00854805">
        <w:rPr>
          <w:rFonts w:cstheme="minorHAnsi"/>
          <w:shd w:val="clear" w:color="auto" w:fill="FFFFFF"/>
        </w:rPr>
        <w:t>ile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E11C55" w14:textId="77777777" w:rsidR="009A6991" w:rsidRDefault="009A6991" w:rsidP="009806CC">
      <w:pPr>
        <w:spacing w:after="0"/>
      </w:pPr>
      <w:r>
        <w:separator/>
      </w:r>
    </w:p>
  </w:endnote>
  <w:endnote w:type="continuationSeparator" w:id="0">
    <w:p w14:paraId="0D7EAEDF" w14:textId="77777777" w:rsidR="009A6991" w:rsidRDefault="009A6991"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849988" w14:textId="77777777" w:rsidR="009A6991" w:rsidRDefault="009A6991" w:rsidP="009806CC">
      <w:pPr>
        <w:spacing w:after="0"/>
      </w:pPr>
      <w:r>
        <w:separator/>
      </w:r>
    </w:p>
  </w:footnote>
  <w:footnote w:type="continuationSeparator" w:id="0">
    <w:p w14:paraId="63662DC6" w14:textId="77777777" w:rsidR="009A6991" w:rsidRDefault="009A6991"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61C4C271"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EC1009" w:rsidRPr="00EC1009">
      <w:rPr>
        <w:rFonts w:ascii="Trebuchet MS" w:hAnsi="Trebuchet MS" w:cs="Arial"/>
        <w:i/>
        <w:color w:val="1F497D"/>
        <w:sz w:val="18"/>
        <w:szCs w:val="18"/>
      </w:rPr>
      <w:t>POCA/</w:t>
    </w:r>
    <w:r w:rsidR="00452BA7">
      <w:rPr>
        <w:rFonts w:ascii="Trebuchet MS" w:hAnsi="Trebuchet MS" w:cs="Arial"/>
        <w:i/>
        <w:color w:val="1F497D"/>
        <w:sz w:val="18"/>
        <w:szCs w:val="18"/>
      </w:rPr>
      <w:t>1121</w:t>
    </w:r>
    <w:r w:rsidR="00EC1009" w:rsidRPr="00EC1009">
      <w:rPr>
        <w:rFonts w:ascii="Trebuchet MS" w:hAnsi="Trebuchet MS" w:cs="Arial"/>
        <w:i/>
        <w:color w:val="1F497D"/>
        <w:sz w:val="18"/>
        <w:szCs w:val="18"/>
      </w:rPr>
      <w:t>/</w:t>
    </w:r>
    <w:r w:rsidR="00452BA7">
      <w:rPr>
        <w:rFonts w:ascii="Trebuchet MS" w:hAnsi="Trebuchet MS" w:cs="Arial"/>
        <w:i/>
        <w:color w:val="1F497D"/>
        <w:sz w:val="18"/>
        <w:szCs w:val="18"/>
      </w:rPr>
      <w:t>2</w:t>
    </w:r>
    <w:r w:rsidR="00EC1009" w:rsidRPr="00EC1009">
      <w:rPr>
        <w:rFonts w:ascii="Trebuchet MS" w:hAnsi="Trebuchet MS" w:cs="Arial"/>
        <w:i/>
        <w:color w:val="1F497D"/>
        <w:sz w:val="18"/>
        <w:szCs w:val="18"/>
      </w:rPr>
      <w:t>/</w:t>
    </w:r>
    <w:r w:rsidR="00452BA7">
      <w:rPr>
        <w:rFonts w:ascii="Trebuchet MS" w:hAnsi="Trebuchet MS" w:cs="Arial"/>
        <w:i/>
        <w:color w:val="1F497D"/>
        <w:sz w:val="18"/>
        <w:szCs w:val="18"/>
      </w:rPr>
      <w:t>2</w:t>
    </w:r>
    <w:r w:rsidR="00EC1009" w:rsidRPr="00EC1009">
      <w:rPr>
        <w:rFonts w:ascii="Trebuchet MS" w:hAnsi="Trebuchet MS" w:cs="Arial"/>
        <w:i/>
        <w:color w:val="1F497D"/>
        <w:sz w:val="18"/>
        <w:szCs w:val="18"/>
      </w:rPr>
      <w:t xml:space="preserve"> (IP2</w:t>
    </w:r>
    <w:r w:rsidR="00452BA7">
      <w:rPr>
        <w:rFonts w:ascii="Trebuchet MS" w:hAnsi="Trebuchet MS" w:cs="Arial"/>
        <w:i/>
        <w:color w:val="1F497D"/>
        <w:sz w:val="18"/>
        <w:szCs w:val="18"/>
      </w:rPr>
      <w:t>6</w:t>
    </w:r>
    <w:r w:rsidR="00EC1009" w:rsidRPr="00EC1009">
      <w:rPr>
        <w:rFonts w:ascii="Trebuchet MS" w:hAnsi="Trebuchet MS" w:cs="Arial"/>
        <w:i/>
        <w:color w:val="1F497D"/>
        <w:sz w:val="18"/>
        <w:szCs w:val="18"/>
      </w:rPr>
      <w:t>/202</w:t>
    </w:r>
    <w:r w:rsidR="00452BA7">
      <w:rPr>
        <w:rFonts w:ascii="Trebuchet MS" w:hAnsi="Trebuchet MS" w:cs="Arial"/>
        <w:i/>
        <w:color w:val="1F497D"/>
        <w:sz w:val="18"/>
        <w:szCs w:val="18"/>
      </w:rPr>
      <w:t>3</w:t>
    </w:r>
    <w:r w:rsidR="00EC1009" w:rsidRPr="00EC1009">
      <w:rPr>
        <w:rFonts w:ascii="Trebuchet MS" w:hAnsi="Trebuchet MS" w:cs="Arial"/>
        <w:i/>
        <w:color w:val="1F497D"/>
        <w:sz w:val="18"/>
        <w:szCs w:val="18"/>
      </w:rPr>
      <w:t>)</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651"/>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2BA7"/>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A6991"/>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4464"/>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55B2E2-F982-4DAA-BDF2-2C64D98EF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29</Pages>
  <Words>6071</Words>
  <Characters>35214</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8</cp:revision>
  <cp:lastPrinted>2019-01-28T12:30:00Z</cp:lastPrinted>
  <dcterms:created xsi:type="dcterms:W3CDTF">2021-08-17T08:44:00Z</dcterms:created>
  <dcterms:modified xsi:type="dcterms:W3CDTF">2023-07-11T12:43:00Z</dcterms:modified>
</cp:coreProperties>
</file>